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học phần: THỰC HÀNH ĐIỆN CƠ BẢN</w:t>
      </w:r>
    </w:p>
    <w:p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NLC</w:t>
      </w:r>
      <w:r>
        <w:rPr>
          <w:rFonts w:hint="default" w:ascii="Times New Roman" w:hAnsi="Times New Roman" w:cs="Times New Roman"/>
          <w:bCs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15</w:t>
      </w:r>
    </w:p>
    <w:p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học phần: 60</w:t>
      </w:r>
      <w:r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(Thực hành: 60 giờ; Kiểm tra: 00 giờ)</w:t>
      </w:r>
    </w:p>
    <w:p>
      <w:pPr>
        <w:pStyle w:val="6"/>
        <w:numPr>
          <w:ilvl w:val="0"/>
          <w:numId w:val="1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>
      <w:pPr>
        <w:pStyle w:val="6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bookmarkStart w:id="0" w:name="_GoBack"/>
      <w:r>
        <w:rPr>
          <w:rFonts w:hint="default" w:ascii="Times New Roman" w:hAnsi="Times New Roman" w:cs="Times New Roman"/>
          <w:sz w:val="26"/>
          <w:szCs w:val="26"/>
          <w:lang w:val="de-DE"/>
        </w:rPr>
        <w:t>được bố trí giảng dạy ở HK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1</w:t>
      </w:r>
      <w:r>
        <w:rPr>
          <w:rFonts w:hint="default" w:ascii="Times New Roman" w:hAnsi="Times New Roman" w:cs="Times New Roman"/>
          <w:sz w:val="26"/>
          <w:szCs w:val="26"/>
          <w:lang w:val="de-DE"/>
        </w:rPr>
        <w:t xml:space="preserve"> để chuẩn bị các kiến thức cần thiết cho các phần học kỹ thuật chuyên môn tiếp theo</w:t>
      </w:r>
      <w:bookmarkEnd w:id="0"/>
    </w:p>
    <w:p>
      <w:pPr>
        <w:pStyle w:val="6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>
        <w:rPr>
          <w:rFonts w:ascii="Times New Roman" w:hAnsi="Times New Roman" w:cs="Times New Roman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>
        <w:rPr>
          <w:rFonts w:ascii="Times New Roman" w:hAnsi="Times New Roman" w:cs="Times New Roman"/>
          <w:sz w:val="26"/>
          <w:szCs w:val="26"/>
        </w:rPr>
        <w:t>môn học</w:t>
      </w:r>
      <w:r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>
        <w:rPr>
          <w:rFonts w:ascii="Times New Roman" w:hAnsi="Times New Roman" w:cs="Times New Roman"/>
          <w:sz w:val="26"/>
          <w:szCs w:val="26"/>
          <w:lang w:val="pt-BR"/>
        </w:rPr>
        <w:t>.</w:t>
      </w:r>
    </w:p>
    <w:p>
      <w:pPr>
        <w:pStyle w:val="6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>
      <w:pPr>
        <w:pStyle w:val="6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>
      <w:pPr>
        <w:pStyle w:val="6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>
      <w:pPr>
        <w:pStyle w:val="6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>
      <w:pPr>
        <w:pStyle w:val="6"/>
        <w:numPr>
          <w:ilvl w:val="0"/>
          <w:numId w:val="2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>
      <w:pPr>
        <w:pStyle w:val="6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>
      <w:pPr>
        <w:pStyle w:val="6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>
      <w:pPr>
        <w:pStyle w:val="6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>
      <w:pPr>
        <w:pStyle w:val="6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>
      <w:pPr>
        <w:pStyle w:val="6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>
      <w:pPr>
        <w:pStyle w:val="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>
      <w:pPr>
        <w:pStyle w:val="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>
      <w:pPr>
        <w:pStyle w:val="6"/>
        <w:numPr>
          <w:ilvl w:val="0"/>
          <w:numId w:val="1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Style w:val="3"/>
        <w:tblpPr w:leftFromText="180" w:rightFromText="180" w:bottomFromText="160" w:vertAnchor="text" w:tblpX="93" w:tblpY="1"/>
        <w:tblOverlap w:val="never"/>
        <w:tblW w:w="94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3691"/>
        <w:gridCol w:w="918"/>
        <w:gridCol w:w="979"/>
        <w:gridCol w:w="2376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</w:trPr>
        <w:tc>
          <w:tcPr>
            <w:tcW w:w="621" w:type="dxa"/>
            <w:vMerge w:val="restart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tblHeader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62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1: 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Các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iến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hức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ơ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ản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ề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n toàn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à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ghề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1.3 Sử dụng các dụng cụ cầm tay trong sửa chữa điện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Đấu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iện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ân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1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ha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Đấu các mạch điện chiếu sáng thông dụng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2.2 Đấu điện quạt giải nhiệt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3: Động cơ không đồng bộ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Kiểm tra động cơ 1 pha và 3 pha 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3.2 Xác định các đầu dây động cơ 1 pha và 3 pha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3.3 Đấu điện động cơ không đồng bộ 1 pha và 3 pha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2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Chương 4: Đấu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ác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ạch Điện 3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ha cơ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ản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Đấu mạch điện khởi động trực tiếp cho động cơ KĐB 3 pha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4.2 Đấu mạch điện tuần tự cho 2 động cơ KĐB 3 pha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4.3 Đấu mạch điện báo sự cố cho động cơ KĐB 3 pha</w:t>
            </w:r>
          </w:p>
          <w:p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4.4 Đấu mạch điện đảo chiều quay cho động cơ KĐB 3 pha</w:t>
            </w:r>
          </w:p>
          <w:p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4.5 Đấu mạch điện giảm dòng khởi động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Υ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cho động cơ KĐB 3 pha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1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</w:p>
    <w:p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</w:p>
    <w:p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>Thời gian: 10 giờ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>- Hướng dẫn thao tác an toàn để tránh tai nạn điện giật.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>- Hướng dẫn thực hiện sơ cứu người bị điện giật.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- Sử dụng thành thạo các loại đồng hồ đo điện và dụng cụ sửa chữa điện. 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1.1. An toàn điện</w:t>
      </w:r>
    </w:p>
    <w:p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1.1.1 Các biện pháp an toàn điện</w:t>
      </w:r>
    </w:p>
    <w:p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1.1.2 Thao tác cấp cứu người bị điện giật</w:t>
      </w:r>
    </w:p>
    <w:p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1.2. </w:t>
      </w:r>
      <w:r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1.2.1 Sử dụng đồng hồ đo VOM</w:t>
      </w:r>
    </w:p>
    <w:p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1.2.2 Sử dụng đồng hồ đo Ampe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1.3 Sử dụng các dụng cụ cầm tay trong sửa chữa điện</w:t>
      </w: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điện chiếu sáng thông dụng.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 </w:t>
      </w:r>
      <w:r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2.1.1 Đấu mạch điện huỳnh quang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>
        <w:rPr>
          <w:rFonts w:ascii="Times New Roman" w:hAnsi="Times New Roman" w:cs="Times New Roman"/>
          <w:sz w:val="26"/>
          <w:szCs w:val="26"/>
          <w:lang w:val="nl-NL"/>
        </w:rPr>
        <w:t>Đấu mạch điện cầu thang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2.1.3 Đấu mạch điện 1 công tắc, 1 cầu chì, 1 bóng đèn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2.1.4 Đấu mạch điện 1 công tắc nhiều bóng đèn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2.1.5 Đấu mạch điện vào nhà kho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2.1.6 Đấu ổ cắm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2.2 Đấu điện quạt giải nhiệt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2.2.1 Quạt bàn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2.2.2 Quạt trần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 </w:t>
      </w:r>
      <w:r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động cơ không đồng bộ 1 pha và 3 pha</w:t>
      </w:r>
    </w:p>
    <w:p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Kiểm tra được hư hỏng của các động cơ không đồng bộ 1 pha và 3 pha</w:t>
      </w:r>
    </w:p>
    <w:p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- Đọc được các thông số trên động cơ không đồng bộ 1 pha và 3 pha</w:t>
      </w:r>
    </w:p>
    <w:p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Xác định được các đầu dây động cơ không đồng bộ 1 pha và 3 pha</w:t>
      </w:r>
    </w:p>
    <w:p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- Đấu hoạt động động cơ không đồng bộ 1 pha và 3 pha</w:t>
      </w:r>
    </w:p>
    <w:p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- Sửa chữa một số hư hỏng thông thường trên động cơ không đồng bộ 1 pha và 3 pha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3.1 Kiểm tra động cơ 1 pha và 3 pha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3.1.1 Kiểm tra phần cơ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3.1.2 Kiểm tra các cuộn dây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3.1.3 Kiểm tra chạm vỏ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3.1.4 Đọc các thông số trên thẻ máy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3.2 Xác định các đầu dây động cơ 1 pha và 3 pha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3.2.1 Xác định các đầu dây động cơ 1 pha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3.2.1.1 Động cơ 1 pha 3 đầu dây ra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3.2.1.2 Động cơ 1 pha 5 đầu dây ra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3.2.1.3 Động cơ 1 pha có ngắt điện ly tâm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3.2.2 Xác định các đầu dây động cơ 3 pha 6 đầu dây ra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3.3 Đấu điện động cơ không đồng bộ 1 pha và 3 pha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Chương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>
        <w:rPr>
          <w:rFonts w:ascii="Times New Roman" w:hAnsi="Times New Roman" w:cs="Times New Roman"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- Kiểm tra được hư hỏng của các khí cụ điện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- Đọc được các thông số trên các khí cụ điện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- Lắp các khí cụ điện theo yêu cầu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- Đấu mạch điện điều khiển 3 pha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- Sửa chữa một số hư hỏng thông thường trên mạch điện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>4.1 Đấu mạch điện khởi động trực tiếp cho động cơ KĐB 3 pha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4.2 Đấu mạch điện tuần tự cho 2 động cơ KĐB 3 pha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4.3 Đấu mạch điện báo sự cố cho động cơ KĐB 3 pha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4.4 Đấu mạch điện đảo chiều quay cho động cơ KĐB 3 pha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4.5 Đấu mạch điện giảm dòng khởi động </w:t>
      </w:r>
      <w:r>
        <w:rPr>
          <w:rFonts w:ascii="Times New Roman" w:hAnsi="Times New Roman" w:cs="Times New Roman"/>
          <w:sz w:val="26"/>
          <w:szCs w:val="26"/>
        </w:rPr>
        <w:t>Υ</w:t>
      </w:r>
      <w:r>
        <w:rPr>
          <w:rFonts w:ascii="Times New Roman" w:hAnsi="Times New Roman" w:cs="Times New Roman"/>
          <w:sz w:val="26"/>
          <w:szCs w:val="26"/>
          <w:lang w:val="nl-NL"/>
        </w:rPr>
        <w:t>-</w:t>
      </w:r>
      <w:r>
        <w:rPr>
          <w:rFonts w:ascii="Times New Roman" w:hAnsi="Times New Roman" w:cs="Times New Roman"/>
          <w:sz w:val="26"/>
          <w:szCs w:val="26"/>
        </w:rPr>
        <w:t>Δ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- Tài liệu hướng dẫn môn học, bài giảng điện cơ bản</w:t>
      </w:r>
    </w:p>
    <w:p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Các mô hình đấu điện mạch đèn chiếu sáng</w:t>
      </w:r>
    </w:p>
    <w:p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Các mô hình đấu điện mạch điều khiển contactor</w:t>
      </w:r>
    </w:p>
    <w:p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Các động cơ không đồng bộ 1 pha và 3 pha</w:t>
      </w:r>
    </w:p>
    <w:p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Dây điện</w:t>
      </w:r>
    </w:p>
    <w:p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- Dụng cụ người thợ điện</w:t>
      </w:r>
    </w:p>
    <w:p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>
      <w:pPr>
        <w:pStyle w:val="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>
      <w:pPr>
        <w:pStyle w:val="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>- Kiểm tra – đánh giá thường xuyên</w:t>
      </w:r>
    </w:p>
    <w:p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ab/>
      </w:r>
      <w:r>
        <w:rPr>
          <w:rFonts w:ascii="Times New Roman" w:hAnsi="Times New Roman" w:cs="Times New Roman"/>
          <w:sz w:val="26"/>
          <w:szCs w:val="26"/>
          <w:lang w:val="de-DE"/>
        </w:rPr>
        <w:t>- Khác: theo yêu cầu của giảng viên</w:t>
      </w:r>
    </w:p>
    <w:p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>- Kiểm tra – đánh giá định kỳ</w:t>
      </w:r>
    </w:p>
    <w:p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- Kiểm tra kết thúc học phần thực hành </w:t>
      </w: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 Phạm vi áp dụng môn học: áp dụng cho hệ cao đẳng.</w:t>
      </w:r>
    </w:p>
    <w:p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>
        <w:rPr>
          <w:rFonts w:ascii="Times New Roman" w:hAnsi="Times New Roman" w:cs="Times New Roman"/>
          <w:sz w:val="26"/>
          <w:szCs w:val="26"/>
          <w:lang w:val="vi-VN"/>
        </w:rPr>
        <w:t>õ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3. Những trọng tâm cần chú ý: chương 3,4</w:t>
      </w:r>
    </w:p>
    <w:p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p>
      <w:pPr>
        <w:spacing w:line="360" w:lineRule="auto"/>
        <w:ind w:firstLine="720"/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 xml:space="preserve">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>2</w:t>
      </w:r>
    </w:p>
    <w:p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TRƯỞNG KHOA</w:t>
      </w:r>
    </w:p>
    <w:p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>
      <w:footerReference r:id="rId5" w:type="default"/>
      <w:pgSz w:w="11907" w:h="16839"/>
      <w:pgMar w:top="851" w:right="851" w:bottom="851" w:left="1588" w:header="720" w:footer="567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925652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431E91"/>
    <w:multiLevelType w:val="multilevel"/>
    <w:tmpl w:val="47431E91"/>
    <w:lvl w:ilvl="0" w:tentative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multilevel"/>
    <w:tmpl w:val="577E3DA4"/>
    <w:lvl w:ilvl="0" w:tentative="0">
      <w:start w:val="1"/>
      <w:numFmt w:val="bullet"/>
      <w:lvlText w:val="+"/>
      <w:lvlJc w:val="left"/>
      <w:pPr>
        <w:ind w:left="1344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 w:cs="Wingdings"/>
      </w:rPr>
    </w:lvl>
  </w:abstractNum>
  <w:abstractNum w:abstractNumId="2">
    <w:nsid w:val="59EE4D4B"/>
    <w:multiLevelType w:val="multilevel"/>
    <w:tmpl w:val="59EE4D4B"/>
    <w:lvl w:ilvl="0" w:tentative="0">
      <w:start w:val="1"/>
      <w:numFmt w:val="bullet"/>
      <w:lvlText w:val="+"/>
      <w:lvlJc w:val="left"/>
      <w:pPr>
        <w:ind w:left="1004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 w:cs="Wingdings"/>
      </w:rPr>
    </w:lvl>
  </w:abstractNum>
  <w:abstractNum w:abstractNumId="3">
    <w:nsid w:val="630C1F05"/>
    <w:multiLevelType w:val="multilevel"/>
    <w:tmpl w:val="630C1F05"/>
    <w:lvl w:ilvl="0" w:tentative="0">
      <w:start w:val="1"/>
      <w:numFmt w:val="bullet"/>
      <w:lvlText w:val="+"/>
      <w:lvlJc w:val="left"/>
      <w:pPr>
        <w:ind w:left="180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 w:cs="Wingdings"/>
      </w:rPr>
    </w:lvl>
  </w:abstractNum>
  <w:abstractNum w:abstractNumId="4">
    <w:nsid w:val="6811119C"/>
    <w:multiLevelType w:val="multilevel"/>
    <w:tmpl w:val="6811119C"/>
    <w:lvl w:ilvl="0" w:tentative="0">
      <w:start w:val="1"/>
      <w:numFmt w:val="bullet"/>
      <w:lvlText w:val=""/>
      <w:lvlJc w:val="left"/>
      <w:pPr>
        <w:ind w:left="862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 w:cs="Wingdings"/>
      </w:rPr>
    </w:lvl>
  </w:abstractNum>
  <w:abstractNum w:abstractNumId="5">
    <w:nsid w:val="7B4C6EE5"/>
    <w:multiLevelType w:val="multilevel"/>
    <w:tmpl w:val="7B4C6EE5"/>
    <w:lvl w:ilvl="0" w:tentative="0">
      <w:start w:val="1"/>
      <w:numFmt w:val="bullet"/>
      <w:lvlText w:val="+"/>
      <w:lvlJc w:val="left"/>
      <w:pPr>
        <w:ind w:left="1582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bullet"/>
      <w:lvlText w:val="o"/>
      <w:lvlJc w:val="left"/>
      <w:pPr>
        <w:ind w:left="230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22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742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446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82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902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662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42" w:hanging="360"/>
      </w:pPr>
      <w:rPr>
        <w:rFonts w:hint="default" w:ascii="Wingdings" w:hAnsi="Wingdings" w:cs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266A59"/>
    <w:rsid w:val="002C27D6"/>
    <w:rsid w:val="002D4A86"/>
    <w:rsid w:val="002D6A7B"/>
    <w:rsid w:val="00350EB5"/>
    <w:rsid w:val="003846CF"/>
    <w:rsid w:val="00406BC9"/>
    <w:rsid w:val="00416488"/>
    <w:rsid w:val="004300DD"/>
    <w:rsid w:val="004B5796"/>
    <w:rsid w:val="00535E69"/>
    <w:rsid w:val="00635B3B"/>
    <w:rsid w:val="00651B25"/>
    <w:rsid w:val="006628A8"/>
    <w:rsid w:val="00685866"/>
    <w:rsid w:val="0076488A"/>
    <w:rsid w:val="007A1139"/>
    <w:rsid w:val="008751D7"/>
    <w:rsid w:val="00912F41"/>
    <w:rsid w:val="0094080F"/>
    <w:rsid w:val="009B45B6"/>
    <w:rsid w:val="009C4482"/>
    <w:rsid w:val="009C6B39"/>
    <w:rsid w:val="00AA6348"/>
    <w:rsid w:val="00AF0C77"/>
    <w:rsid w:val="00AF42C0"/>
    <w:rsid w:val="00B06967"/>
    <w:rsid w:val="00B0740A"/>
    <w:rsid w:val="00B2017B"/>
    <w:rsid w:val="00B37770"/>
    <w:rsid w:val="00B56120"/>
    <w:rsid w:val="00BC7E00"/>
    <w:rsid w:val="00C73BC6"/>
    <w:rsid w:val="00CA1407"/>
    <w:rsid w:val="00D978F4"/>
    <w:rsid w:val="00DA193A"/>
    <w:rsid w:val="00E31C35"/>
    <w:rsid w:val="00EA412D"/>
    <w:rsid w:val="00EC0469"/>
    <w:rsid w:val="05455F93"/>
    <w:rsid w:val="1FB3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.VnTime" w:hAnsi=".VnTime" w:eastAsia="Times New Roman" w:cs=".VnTime"/>
      <w:sz w:val="28"/>
      <w:szCs w:val="28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List Paragraph"/>
    <w:basedOn w:val="1"/>
    <w:qFormat/>
    <w:uiPriority w:val="99"/>
    <w:pPr>
      <w:ind w:left="720"/>
    </w:pPr>
  </w:style>
  <w:style w:type="character" w:customStyle="1" w:styleId="7">
    <w:name w:val="Header Char"/>
    <w:basedOn w:val="2"/>
    <w:link w:val="5"/>
    <w:qFormat/>
    <w:uiPriority w:val="99"/>
    <w:rPr>
      <w:rFonts w:ascii=".VnTime" w:hAnsi=".VnTime" w:eastAsia="Times New Roman" w:cs=".VnTime"/>
      <w:sz w:val="28"/>
      <w:szCs w:val="28"/>
    </w:rPr>
  </w:style>
  <w:style w:type="character" w:customStyle="1" w:styleId="8">
    <w:name w:val="Footer Char"/>
    <w:basedOn w:val="2"/>
    <w:link w:val="4"/>
    <w:qFormat/>
    <w:uiPriority w:val="99"/>
    <w:rPr>
      <w:rFonts w:ascii=".VnTime" w:hAnsi=".VnTime" w:eastAsia="Times New Roman" w:cs=".VnTime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1031</Words>
  <Characters>5881</Characters>
  <Lines>49</Lines>
  <Paragraphs>13</Paragraphs>
  <TotalTime>0</TotalTime>
  <ScaleCrop>false</ScaleCrop>
  <LinksUpToDate>false</LinksUpToDate>
  <CharactersWithSpaces>6899</CharactersWithSpaces>
  <Application>WPS Office_11.2.0.10452_F1E327BC-269C-435d-A152-05C5408002CA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2019-10-23T03:15:00Z</dcterms:created>
  <dc:creator>HAO</dc:creator>
  <cp:lastModifiedBy>asus</cp:lastModifiedBy>
  <dcterms:modified xsi:type="dcterms:W3CDTF">2022-08-24T09:41:41Z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1033-11.2.0.10452</vt:lpwstr>
  </property>
  <property fmtid="{D5CDD505-2E9C-101B-9397-08002B2CF9AE}" pid="3" name="ICV">
    <vt:lpwstr>547742BE97F4438A9DFC65400C746D10</vt:lpwstr>
  </property>
</Properties>
</file>